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C913" w14:textId="77777777" w:rsidR="00AF7F25" w:rsidRDefault="008951DF">
      <w:pPr>
        <w:jc w:val="both"/>
        <w:rPr>
          <w:b/>
        </w:rPr>
      </w:pPr>
      <w:r>
        <w:rPr>
          <w:b/>
        </w:rPr>
        <w:t>KOOLITUSPAKKUM</w:t>
      </w:r>
      <w:r w:rsidR="0052436E">
        <w:rPr>
          <w:b/>
        </w:rPr>
        <w:t>US</w:t>
      </w:r>
    </w:p>
    <w:p w14:paraId="447591AE" w14:textId="77777777" w:rsidR="00AF7F25" w:rsidRDefault="008951DF">
      <w:pPr>
        <w:jc w:val="both"/>
      </w:pPr>
      <w:bookmarkStart w:id="0" w:name="_gjdgxs" w:colFirst="0" w:colLast="0"/>
      <w:bookmarkEnd w:id="0"/>
      <w:r>
        <w:rPr>
          <w:b/>
        </w:rPr>
        <w:t xml:space="preserve">Tellija: </w:t>
      </w:r>
      <w:r w:rsidR="000678C0">
        <w:t xml:space="preserve">SA Archimedes </w:t>
      </w:r>
      <w:r w:rsidR="00FC45B7">
        <w:t>Noorteagentuur</w:t>
      </w:r>
    </w:p>
    <w:p w14:paraId="6D628764" w14:textId="77777777" w:rsidR="00AF7F25" w:rsidRDefault="008951DF">
      <w:pPr>
        <w:jc w:val="both"/>
      </w:pPr>
      <w:r>
        <w:rPr>
          <w:b/>
        </w:rPr>
        <w:t>Pakkuja:</w:t>
      </w:r>
      <w:r>
        <w:t xml:space="preserve"> MTÜ Eesti täiskasvanukoolitajate kogukond</w:t>
      </w:r>
      <w:r w:rsidR="00FC45B7">
        <w:t xml:space="preserve"> (koolitaja Georgi Skorobogatov)</w:t>
      </w:r>
      <w:r>
        <w:t xml:space="preserve"> </w:t>
      </w:r>
      <w:r w:rsidR="00FC45B7">
        <w:t xml:space="preserve">koostöös </w:t>
      </w:r>
      <w:r w:rsidR="00763D0C">
        <w:t>osaühinguga</w:t>
      </w:r>
      <w:r w:rsidR="00FC45B7" w:rsidRPr="00FC45B7">
        <w:t xml:space="preserve"> Tulõtungal</w:t>
      </w:r>
      <w:r w:rsidR="00FC45B7">
        <w:t xml:space="preserve"> (koolitaja Riina Kütt). </w:t>
      </w:r>
    </w:p>
    <w:p w14:paraId="77F0F698" w14:textId="77777777" w:rsidR="00AF7F25" w:rsidRDefault="008951DF">
      <w:pPr>
        <w:jc w:val="both"/>
        <w:rPr>
          <w:b/>
        </w:rPr>
      </w:pPr>
      <w:r>
        <w:rPr>
          <w:b/>
        </w:rPr>
        <w:t xml:space="preserve">Pakkuja äriregistrikood: </w:t>
      </w:r>
      <w:r>
        <w:t>80317923</w:t>
      </w:r>
    </w:p>
    <w:p w14:paraId="72311B61" w14:textId="77777777" w:rsidR="00AF7F25" w:rsidRDefault="008951DF">
      <w:pPr>
        <w:jc w:val="both"/>
      </w:pPr>
      <w:r>
        <w:rPr>
          <w:b/>
        </w:rPr>
        <w:t>Pakkuja kontaktisik ja pakkumise koostaja</w:t>
      </w:r>
      <w:r>
        <w:t xml:space="preserve">: Georgi Skorobogatov e-post: </w:t>
      </w:r>
      <w:hyperlink r:id="rId7">
        <w:r>
          <w:rPr>
            <w:color w:val="0563C1"/>
            <w:u w:val="single"/>
          </w:rPr>
          <w:t>georgi.skorobogatov@gmail.com</w:t>
        </w:r>
      </w:hyperlink>
      <w:r>
        <w:t xml:space="preserve">, telefon: +372 5599 0617. </w:t>
      </w:r>
    </w:p>
    <w:p w14:paraId="60F4434F" w14:textId="77777777" w:rsidR="00FC45B7" w:rsidRDefault="00FC45B7">
      <w:pPr>
        <w:jc w:val="both"/>
        <w:rPr>
          <w:b/>
        </w:rPr>
      </w:pPr>
      <w:r>
        <w:rPr>
          <w:b/>
        </w:rPr>
        <w:t xml:space="preserve">Teema: </w:t>
      </w:r>
      <w:r>
        <w:t>ÕPPIMISE TOETAMINE NOORSOOTÖÖS</w:t>
      </w:r>
    </w:p>
    <w:p w14:paraId="15C71D45" w14:textId="77777777" w:rsidR="00AF7F25" w:rsidRDefault="008951DF">
      <w:pPr>
        <w:jc w:val="both"/>
      </w:pPr>
      <w:r>
        <w:rPr>
          <w:b/>
        </w:rPr>
        <w:t>Programmi nimetus:</w:t>
      </w:r>
      <w:r>
        <w:t xml:space="preserve"> </w:t>
      </w:r>
      <w:r w:rsidR="00FC45B7">
        <w:t>Noore õppimine - „O</w:t>
      </w:r>
      <w:r w:rsidR="00FC45B7" w:rsidRPr="00C366B8">
        <w:rPr>
          <w:i/>
        </w:rPr>
        <w:t>ut &amp; proud!</w:t>
      </w:r>
      <w:r w:rsidR="00FC45B7">
        <w:rPr>
          <w:i/>
        </w:rPr>
        <w:t>“</w:t>
      </w:r>
    </w:p>
    <w:p w14:paraId="12BAA54E" w14:textId="77777777" w:rsidR="002A2C5A" w:rsidRDefault="008951DF">
      <w:pPr>
        <w:jc w:val="both"/>
      </w:pPr>
      <w:r>
        <w:rPr>
          <w:b/>
        </w:rPr>
        <w:t>Toimumise aeg</w:t>
      </w:r>
      <w:r w:rsidR="00FC45B7">
        <w:rPr>
          <w:b/>
        </w:rPr>
        <w:t xml:space="preserve"> ja maht</w:t>
      </w:r>
      <w:r>
        <w:rPr>
          <w:b/>
        </w:rPr>
        <w:t xml:space="preserve">: </w:t>
      </w:r>
      <w:r w:rsidR="00FC45B7" w:rsidRPr="00FC45B7">
        <w:t xml:space="preserve">Veebruar-juuni 2018. Esialgsed kuupäevad: </w:t>
      </w:r>
    </w:p>
    <w:p w14:paraId="1D644E85" w14:textId="77777777" w:rsidR="00AF7F25" w:rsidRDefault="002A2C5A">
      <w:pPr>
        <w:jc w:val="both"/>
      </w:pPr>
      <w:r>
        <w:t xml:space="preserve">Eestikeelne grupp: </w:t>
      </w:r>
      <w:r w:rsidR="00FC45B7" w:rsidRPr="00FC45B7">
        <w:t>1. moodul 28.02.-0</w:t>
      </w:r>
      <w:r w:rsidR="00266F0E">
        <w:t>2</w:t>
      </w:r>
      <w:r w:rsidR="00FC45B7" w:rsidRPr="00FC45B7">
        <w:t>.03.2018 ja 2. moodul 29-30.03.2018.</w:t>
      </w:r>
      <w:r w:rsidR="008951DF">
        <w:t xml:space="preserve">, </w:t>
      </w:r>
      <w:r w:rsidR="00266F0E">
        <w:t>Kokku 40 akadeemilist tundi (s.h. 30</w:t>
      </w:r>
      <w:r w:rsidR="008951DF">
        <w:t xml:space="preserve"> </w:t>
      </w:r>
      <w:r w:rsidR="00266F0E">
        <w:t>ak.t.</w:t>
      </w:r>
      <w:r w:rsidR="008951DF">
        <w:t xml:space="preserve"> kontaktõpe</w:t>
      </w:r>
      <w:r w:rsidR="00266F0E">
        <w:t xml:space="preserve">t ja 10 ak.t. iseseisvat tööd, selle juhendamist ja hindamist). </w:t>
      </w:r>
    </w:p>
    <w:p w14:paraId="2C250C19" w14:textId="77777777" w:rsidR="002A2C5A" w:rsidRDefault="002A2C5A" w:rsidP="002A2C5A">
      <w:pPr>
        <w:jc w:val="both"/>
      </w:pPr>
      <w:r>
        <w:t>Venekeelne grupp</w:t>
      </w:r>
      <w:r w:rsidRPr="006F34A2">
        <w:t xml:space="preserve">: 1. moodul </w:t>
      </w:r>
      <w:r w:rsidR="000420BC" w:rsidRPr="006F34A2">
        <w:t>14-16</w:t>
      </w:r>
      <w:r w:rsidRPr="006F34A2">
        <w:t xml:space="preserve">.02.2018 ja 2. moodul </w:t>
      </w:r>
      <w:r w:rsidR="006F34A2" w:rsidRPr="006F34A2">
        <w:t>22-23</w:t>
      </w:r>
      <w:r w:rsidRPr="006F34A2">
        <w:t>.03.2018., Kokku 40 akadeemilist tundi (s.h. 30 ak.t. kontaktõpet ja 10 ak.t. iseseisvat tööd, selle juhendamist ja hindamist).</w:t>
      </w:r>
      <w:r>
        <w:t xml:space="preserve"> </w:t>
      </w:r>
    </w:p>
    <w:p w14:paraId="244DF55F" w14:textId="77777777" w:rsidR="00AF7F25" w:rsidRDefault="008951DF">
      <w:pPr>
        <w:jc w:val="both"/>
      </w:pPr>
      <w:r>
        <w:rPr>
          <w:b/>
        </w:rPr>
        <w:t>Toimumise koht:</w:t>
      </w:r>
      <w:r>
        <w:t xml:space="preserve"> tellija valitud asukohad Eestis - täpsustamisel </w:t>
      </w:r>
    </w:p>
    <w:p w14:paraId="5DCB12A1" w14:textId="77777777" w:rsidR="00AF7F25" w:rsidRDefault="008951DF">
      <w:pPr>
        <w:jc w:val="both"/>
      </w:pPr>
      <w:r>
        <w:rPr>
          <w:b/>
        </w:rPr>
        <w:t>Grupi suurus:</w:t>
      </w:r>
      <w:r>
        <w:t xml:space="preserve"> kuni 25 </w:t>
      </w:r>
      <w:r w:rsidR="00266F0E">
        <w:t>noorsootöötajat</w:t>
      </w:r>
      <w:r>
        <w:t>.</w:t>
      </w:r>
    </w:p>
    <w:p w14:paraId="52969184" w14:textId="77777777" w:rsidR="00AF7F25" w:rsidRDefault="00266F0E">
      <w:pPr>
        <w:jc w:val="both"/>
        <w:rPr>
          <w:b/>
        </w:rPr>
      </w:pPr>
      <w:r>
        <w:rPr>
          <w:b/>
        </w:rPr>
        <w:t xml:space="preserve">Eesmärk: </w:t>
      </w:r>
    </w:p>
    <w:p w14:paraId="7559456C" w14:textId="77777777" w:rsidR="00266F0E" w:rsidRDefault="00266F0E">
      <w:pPr>
        <w:jc w:val="both"/>
      </w:pPr>
      <w:r w:rsidRPr="00266F0E">
        <w:t xml:space="preserve">Koolitusprogrammi üldine eesmärk on pakkuda noorsootöötajatele võimalust teadvustada oma rolli õppimise toetajana - aidata noorel sõnastada oma õppimine ja olla selle üle uhke. Seda nii õpisituatsioonide loojana mitmekesises noorsootöö kontekstis, kui ka noore toetajana kogemuste õpisituatsioonidena mõtestamisel ja analüüsimisel. Koolitusel luuakse eeldused, et noorsootöötaja märkab ja teadvustab õppimisvõimalusi elukestva, eluhõlmava ja igal pool toimuva õppimise tähenduses ja omakorda toetab noort taolise hoiaku kujundamisel. </w:t>
      </w:r>
    </w:p>
    <w:p w14:paraId="7CC94395" w14:textId="77777777" w:rsidR="00AF7F25" w:rsidRDefault="00266F0E">
      <w:pPr>
        <w:jc w:val="both"/>
      </w:pPr>
      <w:r w:rsidRPr="00266F0E">
        <w:t xml:space="preserve">Koolituse käigus </w:t>
      </w:r>
      <w:r>
        <w:t>käsitlevad</w:t>
      </w:r>
      <w:r w:rsidRPr="00266F0E">
        <w:t xml:space="preserve"> noorsootöötajad noorte õpisituatsioone tuginedes oma kogemusele, luues selle pinnalt süsteemse lähenemise põhimõtteid noore õppimise väärtustamiseks, teadvustamiseks ja demonstreerimiseks. Koolitusel katsetavad noorsootöötajad mitmesuguseid reflektiivset õppimist toetavaid meetodeid ja tänapäevaseid vahendeid, integreerides neid sõnastatud süsteemi põhimõtetega. Koolituse lõppedes on igal koolituse edukalt läbinud noorsootöötajal sõnastatud noorte õppimise toetamise süsteemi rakendamise põhimõtted ja nende elluviimiseks sobivad meetodid ja vahendid.</w:t>
      </w:r>
    </w:p>
    <w:p w14:paraId="50329500" w14:textId="77777777" w:rsidR="00AF7F25" w:rsidRDefault="008951DF">
      <w:pPr>
        <w:jc w:val="both"/>
      </w:pPr>
      <w:r>
        <w:rPr>
          <w:b/>
        </w:rPr>
        <w:t>Õpiväljundid</w:t>
      </w:r>
      <w:r w:rsidR="00763D0C">
        <w:rPr>
          <w:b/>
        </w:rPr>
        <w:t>:</w:t>
      </w:r>
      <w:r>
        <w:t xml:space="preserve">  </w:t>
      </w:r>
    </w:p>
    <w:p w14:paraId="3F8B142A" w14:textId="77777777" w:rsidR="00266F0E" w:rsidRDefault="00266F0E" w:rsidP="00266F0E">
      <w:pPr>
        <w:pStyle w:val="ListParagraph"/>
        <w:numPr>
          <w:ilvl w:val="0"/>
          <w:numId w:val="6"/>
        </w:numPr>
        <w:jc w:val="both"/>
      </w:pPr>
      <w:r>
        <w:t>Noorsootöötaja mõistab õppimise seaduspärasusi ja oma rolli nende järgimise põhimõtete rakendamisel erinevates noorsootöö kontekstides</w:t>
      </w:r>
    </w:p>
    <w:p w14:paraId="55917010" w14:textId="77777777" w:rsidR="00A2097A" w:rsidRPr="00266F0E" w:rsidRDefault="00266F0E" w:rsidP="00266F0E">
      <w:pPr>
        <w:pStyle w:val="ListParagraph"/>
        <w:numPr>
          <w:ilvl w:val="0"/>
          <w:numId w:val="6"/>
        </w:numPr>
        <w:jc w:val="both"/>
        <w:rPr>
          <w:b/>
        </w:rPr>
      </w:pPr>
      <w:r>
        <w:t>Noorsootöötaja loob süsteemselt õppimist toetavaid kogemusi ja valib noorest õppijast lähtuvaid meetodeid reflektiivse õppimise toetamiseks</w:t>
      </w:r>
    </w:p>
    <w:p w14:paraId="478509BA" w14:textId="77777777" w:rsidR="00AF7F25" w:rsidRDefault="008951DF">
      <w:pPr>
        <w:jc w:val="both"/>
        <w:rPr>
          <w:b/>
        </w:rPr>
      </w:pPr>
      <w:r>
        <w:rPr>
          <w:b/>
        </w:rPr>
        <w:t xml:space="preserve">Koolituse teemad: </w:t>
      </w:r>
    </w:p>
    <w:p w14:paraId="55D2FE55" w14:textId="77777777" w:rsidR="00A2097A" w:rsidRDefault="00266F0E">
      <w:pPr>
        <w:jc w:val="both"/>
      </w:pPr>
      <w:r w:rsidRPr="00266F0E">
        <w:lastRenderedPageBreak/>
        <w:t>Õppimine erinevates kontekstides - formaalses, mitteformaalses ja informaalses kontekstis. Õpiteooriad. Kaasaegne ja muutunud õpikäsitus. Õppimise kontseptsioonid: elukestev õpe, eluhõlmav õpe, töökohapõhine õpe, õppimine igal pool. Noor ennastjuhtiva õppijana. Õpibarjäärid ja vastuseis õppimisele. Õpimotivatsiooni kujunemine. Õpimotivatsiooni toetamise võimalused. Reflektsioon ja reflektiivne praktika. Reflektiivset õppimist toetavad meetodid ja tänapäevased vahendid. Juhendamisoskuse tulevik.</w:t>
      </w:r>
    </w:p>
    <w:p w14:paraId="1A73F3F3" w14:textId="77777777" w:rsidR="00266F0E" w:rsidRPr="00266F0E" w:rsidRDefault="00266F0E">
      <w:pPr>
        <w:jc w:val="both"/>
        <w:rPr>
          <w:b/>
        </w:rPr>
      </w:pPr>
      <w:r w:rsidRPr="00266F0E">
        <w:rPr>
          <w:b/>
        </w:rPr>
        <w:t xml:space="preserve">Koolituse ülesehitus ja õpimeetodid: </w:t>
      </w:r>
    </w:p>
    <w:p w14:paraId="6D62686C" w14:textId="77777777" w:rsidR="00AF7F25" w:rsidRDefault="00266F0E">
      <w:pPr>
        <w:jc w:val="both"/>
      </w:pPr>
      <w:r>
        <w:t xml:space="preserve">Koolitus koosneb kahes moodulist (3+2 õpipäeva). </w:t>
      </w:r>
      <w:r w:rsidR="008951DF">
        <w:t xml:space="preserve">Koolituse fookuses on läbivalt praktilisus ja tuginemine </w:t>
      </w:r>
      <w:r>
        <w:t>Tellija seatud eesmärkidele kui noorsootöötajate vajadustele</w:t>
      </w:r>
      <w:r w:rsidR="008951DF">
        <w:t xml:space="preserve">. Koolituse ülesehitus hõlmab lühiloenguid, arutelusid, iseseisvat tööd, paaris- ja rühmaülesandeid, praktilisi ülesandeid, juhtumite lahendamist ja kogemusõpet. Materjalid ja ülesanded on koostatud erinevate õpistiilidega osalejate toetamiseks. Arvestades </w:t>
      </w:r>
      <w:r>
        <w:t>pakutud</w:t>
      </w:r>
      <w:r w:rsidR="008951DF">
        <w:t xml:space="preserve"> grupi suurus</w:t>
      </w:r>
      <w:r>
        <w:t>t ja teemade ringi</w:t>
      </w:r>
      <w:r w:rsidR="008951DF">
        <w:t>, viivad õpiväljundite saavutamiseks koolituse läbi koos kaks koolitajat igal koolituspäeval. Koolituse</w:t>
      </w:r>
      <w:r>
        <w:t xml:space="preserve"> lõpus hindamise</w:t>
      </w:r>
      <w:r w:rsidR="008951DF">
        <w:t xml:space="preserve"> läbimisel väljastatakse osalejatele </w:t>
      </w:r>
      <w:r w:rsidR="00763D0C">
        <w:t>tunnistused</w:t>
      </w:r>
      <w:r w:rsidR="008951DF">
        <w:t xml:space="preserve">.  </w:t>
      </w:r>
    </w:p>
    <w:p w14:paraId="734CEB72" w14:textId="77777777" w:rsidR="00AF7F25" w:rsidRDefault="00AF7F25">
      <w:pPr>
        <w:jc w:val="both"/>
        <w:rPr>
          <w:b/>
        </w:rPr>
      </w:pPr>
    </w:p>
    <w:p w14:paraId="68F16A20" w14:textId="77777777" w:rsidR="00AF7F25" w:rsidRDefault="008951DF">
      <w:pPr>
        <w:jc w:val="both"/>
        <w:rPr>
          <w:b/>
        </w:rPr>
      </w:pPr>
      <w:r>
        <w:rPr>
          <w:b/>
        </w:rPr>
        <w:t xml:space="preserve">Koolituse </w:t>
      </w:r>
      <w:r w:rsidR="00266F0E">
        <w:rPr>
          <w:b/>
        </w:rPr>
        <w:t xml:space="preserve">indikatiivne </w:t>
      </w:r>
      <w:r>
        <w:rPr>
          <w:b/>
        </w:rPr>
        <w:t>ajakava</w:t>
      </w:r>
    </w:p>
    <w:tbl>
      <w:tblPr>
        <w:tblStyle w:val="a"/>
        <w:tblW w:w="9747" w:type="dxa"/>
        <w:tblLayout w:type="fixed"/>
        <w:tblLook w:val="0400" w:firstRow="0" w:lastRow="0" w:firstColumn="0" w:lastColumn="0" w:noHBand="0" w:noVBand="1"/>
      </w:tblPr>
      <w:tblGrid>
        <w:gridCol w:w="983"/>
        <w:gridCol w:w="5504"/>
        <w:gridCol w:w="1276"/>
        <w:gridCol w:w="1984"/>
      </w:tblGrid>
      <w:tr w:rsidR="00AF7F25" w14:paraId="26A133BF" w14:textId="77777777" w:rsidTr="0003581A">
        <w:trPr>
          <w:trHeight w:val="620"/>
        </w:trPr>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13541" w14:textId="77777777" w:rsidR="00AF7F25" w:rsidRDefault="008951DF">
            <w:r>
              <w:rPr>
                <w:b/>
              </w:rPr>
              <w:t>Moodul</w:t>
            </w:r>
          </w:p>
        </w:tc>
        <w:tc>
          <w:tcPr>
            <w:tcW w:w="55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7E4BA1B" w14:textId="77777777" w:rsidR="00AF7F25" w:rsidRDefault="008951DF">
            <w:r>
              <w:rPr>
                <w:b/>
              </w:rPr>
              <w:t xml:space="preserve">Teemad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CC48031" w14:textId="77777777" w:rsidR="00AF7F25" w:rsidRDefault="00507719">
            <w:pPr>
              <w:jc w:val="center"/>
            </w:pPr>
            <w:r>
              <w:rPr>
                <w:b/>
              </w:rPr>
              <w:t>Näidis-k</w:t>
            </w:r>
            <w:r w:rsidR="008951DF">
              <w:rPr>
                <w:b/>
              </w:rPr>
              <w:t>uupäev</w:t>
            </w:r>
            <w:r>
              <w:rPr>
                <w:b/>
              </w:rPr>
              <w:t>ad</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9769E3D" w14:textId="77777777" w:rsidR="00AF7F25" w:rsidRDefault="008951DF">
            <w:pPr>
              <w:jc w:val="center"/>
            </w:pPr>
            <w:r>
              <w:rPr>
                <w:b/>
              </w:rPr>
              <w:t>Maht (ak.t)</w:t>
            </w:r>
          </w:p>
        </w:tc>
      </w:tr>
      <w:tr w:rsidR="00AF7F25" w14:paraId="7CF53941" w14:textId="77777777" w:rsidTr="0003581A">
        <w:trPr>
          <w:trHeight w:val="600"/>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4AF8F6" w14:textId="77777777" w:rsidR="00AF7F25" w:rsidRDefault="008951DF">
            <w:r>
              <w:t xml:space="preserve">I </w:t>
            </w:r>
          </w:p>
        </w:tc>
        <w:tc>
          <w:tcPr>
            <w:tcW w:w="5504" w:type="dxa"/>
            <w:tcBorders>
              <w:top w:val="nil"/>
              <w:left w:val="nil"/>
              <w:bottom w:val="single" w:sz="8" w:space="0" w:color="000000"/>
              <w:right w:val="single" w:sz="8" w:space="0" w:color="000000"/>
            </w:tcBorders>
            <w:tcMar>
              <w:top w:w="0" w:type="dxa"/>
              <w:left w:w="108" w:type="dxa"/>
              <w:bottom w:w="0" w:type="dxa"/>
              <w:right w:w="108" w:type="dxa"/>
            </w:tcMar>
          </w:tcPr>
          <w:p w14:paraId="043DAF4A" w14:textId="77777777" w:rsidR="00AF7F25" w:rsidRDefault="00266F0E">
            <w:bookmarkStart w:id="1" w:name="_30j0zll" w:colFirst="0" w:colLast="0"/>
            <w:bookmarkEnd w:id="1"/>
            <w:r w:rsidRPr="00266F0E">
              <w:t>Õppimine erinevates kontekstides - formaalses, mitteformaalses ja informaalses kontekstis. Õpiteooriad. Kaasaegne ja muutunud õpikäsitus. Õppimise kontseptsioonid: elukestev õpe, eluhõlmav õpe, töökohapõhine õpe, õppimine igal pool. Noor ennastjuhtiva õppijana. Õpibarjäärid ja vastuseis õppimisele. Õpimotivatsiooni kujunemine. Õpimotivatsiooni toetamise võimalused.</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4D7A6D05" w14:textId="77777777" w:rsidR="00AF7F25" w:rsidRDefault="00266F0E">
            <w:pPr>
              <w:jc w:val="center"/>
            </w:pPr>
            <w:r w:rsidRPr="00FC45B7">
              <w:t>28.02.-0</w:t>
            </w:r>
            <w:r>
              <w:t>2</w:t>
            </w:r>
            <w:r w:rsidRPr="00FC45B7">
              <w:t>.03.2018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6CB52910" w14:textId="77777777" w:rsidR="00AF7F25" w:rsidRDefault="001C619D">
            <w:pPr>
              <w:jc w:val="center"/>
            </w:pPr>
            <w:r>
              <w:t>3 päeva (18 ak. t. auditoorset, 6 ak.t. iseseisva töö juhendamist ja tagasisidestamist) kummagi koolitaja kohta</w:t>
            </w:r>
          </w:p>
        </w:tc>
      </w:tr>
      <w:tr w:rsidR="00AF7F25" w14:paraId="5792E7FE" w14:textId="77777777" w:rsidTr="0003581A">
        <w:trPr>
          <w:trHeight w:val="300"/>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A268EC" w14:textId="77777777" w:rsidR="00AF7F25" w:rsidRDefault="008951DF">
            <w:r>
              <w:t>II</w:t>
            </w:r>
          </w:p>
          <w:p w14:paraId="7FA01EBD" w14:textId="77777777" w:rsidR="00AF7F25" w:rsidRDefault="00AF7F25"/>
        </w:tc>
        <w:tc>
          <w:tcPr>
            <w:tcW w:w="5504" w:type="dxa"/>
            <w:tcBorders>
              <w:top w:val="nil"/>
              <w:left w:val="nil"/>
              <w:bottom w:val="single" w:sz="8" w:space="0" w:color="000000"/>
              <w:right w:val="single" w:sz="8" w:space="0" w:color="000000"/>
            </w:tcBorders>
            <w:tcMar>
              <w:top w:w="0" w:type="dxa"/>
              <w:left w:w="108" w:type="dxa"/>
              <w:bottom w:w="0" w:type="dxa"/>
              <w:right w:w="108" w:type="dxa"/>
            </w:tcMar>
          </w:tcPr>
          <w:p w14:paraId="3CC84646" w14:textId="77777777" w:rsidR="00AF7F25" w:rsidRDefault="001C619D">
            <w:r>
              <w:t>Reflektsioon ja reflektiivne praktika. Reflektiivset õppimist toetavad meetodid ja tänapäevased vahendid. Juhendamisoskuse tulevik.</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6A3CD0F5" w14:textId="77777777" w:rsidR="00AF7F25" w:rsidRDefault="001C619D">
            <w:pPr>
              <w:jc w:val="center"/>
            </w:pPr>
            <w:r w:rsidRPr="001C619D">
              <w:t>29-30.03.2018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3A292590" w14:textId="77777777" w:rsidR="00AF7F25" w:rsidRDefault="001C619D">
            <w:pPr>
              <w:jc w:val="center"/>
            </w:pPr>
            <w:r>
              <w:t>2 päeva (12 ak. t. auditoorset, 4 ak.t. iseseisva töö juhendamist ja tagasisidestamist) kummagi koolitaja kohta</w:t>
            </w:r>
          </w:p>
        </w:tc>
      </w:tr>
      <w:tr w:rsidR="00AF7F25" w14:paraId="3EDA0712" w14:textId="77777777" w:rsidTr="0003581A">
        <w:trPr>
          <w:trHeight w:val="300"/>
        </w:trPr>
        <w:tc>
          <w:tcPr>
            <w:tcW w:w="983"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39DADD94" w14:textId="77777777" w:rsidR="00AF7F25" w:rsidRDefault="00AF7F25"/>
        </w:tc>
        <w:tc>
          <w:tcPr>
            <w:tcW w:w="5504"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1C735C98" w14:textId="77777777" w:rsidR="00AF7F25" w:rsidRDefault="00AF7F25"/>
        </w:tc>
        <w:tc>
          <w:tcPr>
            <w:tcW w:w="1276"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10B4074B" w14:textId="77777777" w:rsidR="00AF7F25" w:rsidRDefault="008951DF">
            <w:pPr>
              <w:jc w:val="center"/>
            </w:pPr>
            <w:r>
              <w:t>KOKKU</w:t>
            </w:r>
          </w:p>
        </w:tc>
        <w:tc>
          <w:tcPr>
            <w:tcW w:w="1984"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65887414" w14:textId="77777777" w:rsidR="00AF7F25" w:rsidRDefault="001C619D">
            <w:pPr>
              <w:jc w:val="center"/>
            </w:pPr>
            <w:r>
              <w:t>5 päeva, 40 ak.t. kummagi koolitaja kohta</w:t>
            </w:r>
          </w:p>
        </w:tc>
      </w:tr>
    </w:tbl>
    <w:p w14:paraId="4D4E1548" w14:textId="77777777" w:rsidR="00AF7F25" w:rsidRDefault="00AF7F25">
      <w:pPr>
        <w:jc w:val="both"/>
      </w:pPr>
    </w:p>
    <w:p w14:paraId="47933988" w14:textId="77777777" w:rsidR="00AF7F25" w:rsidRDefault="008951DF">
      <w:pPr>
        <w:jc w:val="both"/>
      </w:pPr>
      <w:r>
        <w:t xml:space="preserve">Iga mooduli täpne ajakava täpsustatakse koostöös </w:t>
      </w:r>
      <w:r w:rsidR="001C619D">
        <w:t>Tellija</w:t>
      </w:r>
      <w:r>
        <w:t xml:space="preserve"> esindajaga. </w:t>
      </w:r>
    </w:p>
    <w:p w14:paraId="7612F018" w14:textId="77777777" w:rsidR="001C619D" w:rsidRDefault="001C619D">
      <w:pPr>
        <w:jc w:val="both"/>
        <w:rPr>
          <w:b/>
        </w:rPr>
      </w:pPr>
      <w:r>
        <w:rPr>
          <w:b/>
        </w:rPr>
        <w:t xml:space="preserve">Eritingimused: </w:t>
      </w:r>
    </w:p>
    <w:p w14:paraId="4F91B2D1" w14:textId="77777777" w:rsidR="001C619D" w:rsidRPr="001C619D" w:rsidRDefault="001C619D">
      <w:pPr>
        <w:jc w:val="both"/>
      </w:pPr>
      <w:r>
        <w:t>Kaks samalaadset koolitust toimuvad kahele grupile eesti ja vene keeles.</w:t>
      </w:r>
    </w:p>
    <w:p w14:paraId="2385DD8F" w14:textId="77777777" w:rsidR="00AF7F25" w:rsidRDefault="008951DF">
      <w:pPr>
        <w:jc w:val="both"/>
        <w:rPr>
          <w:b/>
        </w:rPr>
      </w:pPr>
      <w:r>
        <w:rPr>
          <w:b/>
        </w:rPr>
        <w:t>Koolituse maksumus</w:t>
      </w:r>
    </w:p>
    <w:p w14:paraId="6191846C" w14:textId="174971FA" w:rsidR="001C619D" w:rsidRDefault="001C619D">
      <w:pPr>
        <w:jc w:val="both"/>
      </w:pPr>
      <w:r>
        <w:lastRenderedPageBreak/>
        <w:t xml:space="preserve">Ühe koolituspäeva ühe koolitaja töö kogumaksumus on eurot. </w:t>
      </w:r>
    </w:p>
    <w:p w14:paraId="26921C65" w14:textId="28F9EEC3" w:rsidR="001C619D" w:rsidRDefault="001C619D">
      <w:pPr>
        <w:jc w:val="both"/>
      </w:pPr>
      <w:r>
        <w:t xml:space="preserve">Kahe koolitaja panuse maksumus </w:t>
      </w:r>
      <w:r w:rsidR="00507719">
        <w:t xml:space="preserve">ühe grupi koolituse </w:t>
      </w:r>
      <w:r>
        <w:t xml:space="preserve">5 päeval on (2 koolitajat x 5 päeva x eurot) eurot. </w:t>
      </w:r>
    </w:p>
    <w:p w14:paraId="4E581D84" w14:textId="77A65411" w:rsidR="001C619D" w:rsidRDefault="001C619D">
      <w:pPr>
        <w:jc w:val="both"/>
      </w:pPr>
      <w:r>
        <w:t xml:space="preserve">Juhtivkoolitaja panuse maksumus õppekava väljatöötamisel, koolitusprotsessi juhtimisel ja kokkuvõtte koostamisel on eurot. </w:t>
      </w:r>
    </w:p>
    <w:p w14:paraId="25712E17" w14:textId="42F3FE9F" w:rsidR="00AF7F25" w:rsidRDefault="008951DF">
      <w:pPr>
        <w:jc w:val="both"/>
      </w:pPr>
      <w:r>
        <w:t>Koolituse maksumus kokku</w:t>
      </w:r>
      <w:r w:rsidR="00507719">
        <w:t xml:space="preserve"> kahele grupile</w:t>
      </w:r>
      <w:r>
        <w:t xml:space="preserve"> on eurot. Pakkuja väljastab käibemaksuvabu arveid. </w:t>
      </w:r>
    </w:p>
    <w:p w14:paraId="0201F9BB" w14:textId="77777777" w:rsidR="00AF7F25" w:rsidRDefault="008951DF">
      <w:pPr>
        <w:jc w:val="both"/>
      </w:pPr>
      <w:r>
        <w:t>Maksumus sisaldab:</w:t>
      </w:r>
    </w:p>
    <w:p w14:paraId="20D63874" w14:textId="77777777" w:rsidR="00AF7F25" w:rsidRDefault="008951DF" w:rsidP="00507719">
      <w:pPr>
        <w:numPr>
          <w:ilvl w:val="0"/>
          <w:numId w:val="5"/>
        </w:numPr>
        <w:spacing w:after="0"/>
        <w:contextualSpacing/>
        <w:jc w:val="both"/>
      </w:pPr>
      <w:r>
        <w:t>Õppekava koostamine</w:t>
      </w:r>
    </w:p>
    <w:p w14:paraId="5540727D" w14:textId="77777777" w:rsidR="00AF7F25" w:rsidRDefault="008951DF" w:rsidP="00507719">
      <w:pPr>
        <w:numPr>
          <w:ilvl w:val="0"/>
          <w:numId w:val="5"/>
        </w:numPr>
        <w:spacing w:after="0"/>
        <w:contextualSpacing/>
        <w:jc w:val="both"/>
      </w:pPr>
      <w:r>
        <w:t>Koolitusprogrammi sisuline juhtimine</w:t>
      </w:r>
    </w:p>
    <w:p w14:paraId="247506AB" w14:textId="77777777" w:rsidR="00AF7F25" w:rsidRDefault="008951DF" w:rsidP="00507719">
      <w:pPr>
        <w:numPr>
          <w:ilvl w:val="0"/>
          <w:numId w:val="5"/>
        </w:numPr>
        <w:spacing w:after="0"/>
        <w:contextualSpacing/>
        <w:jc w:val="both"/>
      </w:pPr>
      <w:r>
        <w:t>Eelkohtumine Tellijaga koolitusvajaduse täpsustamiseks</w:t>
      </w:r>
    </w:p>
    <w:p w14:paraId="388D9F1F" w14:textId="77777777" w:rsidR="00AF7F25" w:rsidRDefault="008951DF" w:rsidP="00507719">
      <w:pPr>
        <w:numPr>
          <w:ilvl w:val="0"/>
          <w:numId w:val="5"/>
        </w:numPr>
        <w:spacing w:after="0"/>
        <w:contextualSpacing/>
        <w:jc w:val="both"/>
      </w:pPr>
      <w:r>
        <w:t xml:space="preserve">Ettevalmistav töö teemade, sisu ja koolitusmaterjalidega </w:t>
      </w:r>
    </w:p>
    <w:p w14:paraId="2C1E294D" w14:textId="77777777" w:rsidR="00AF7F25" w:rsidRDefault="008951DF" w:rsidP="00507719">
      <w:pPr>
        <w:numPr>
          <w:ilvl w:val="0"/>
          <w:numId w:val="5"/>
        </w:numPr>
        <w:spacing w:after="0"/>
        <w:contextualSpacing/>
        <w:jc w:val="both"/>
      </w:pPr>
      <w:r>
        <w:t>Koolitajate kohapealne töö koolituse jooksul</w:t>
      </w:r>
    </w:p>
    <w:p w14:paraId="1C233BED" w14:textId="77777777" w:rsidR="00AF7F25" w:rsidRDefault="008951DF" w:rsidP="00507719">
      <w:pPr>
        <w:numPr>
          <w:ilvl w:val="0"/>
          <w:numId w:val="5"/>
        </w:numPr>
        <w:spacing w:after="0"/>
        <w:contextualSpacing/>
        <w:jc w:val="both"/>
      </w:pPr>
      <w:r>
        <w:t>Järelkohtumine Tellijaga koolitusega rahulolu ja võimalike jätkutegevuste arutamiseks</w:t>
      </w:r>
    </w:p>
    <w:p w14:paraId="0EBEBB7B" w14:textId="77777777" w:rsidR="00507719" w:rsidRDefault="00507719" w:rsidP="00507719">
      <w:pPr>
        <w:numPr>
          <w:ilvl w:val="0"/>
          <w:numId w:val="5"/>
        </w:numPr>
        <w:spacing w:after="0"/>
        <w:contextualSpacing/>
        <w:jc w:val="both"/>
      </w:pPr>
      <w:r>
        <w:t>Iseseisva töö juhendamine ja tagasisidestamine</w:t>
      </w:r>
    </w:p>
    <w:p w14:paraId="462B22FE" w14:textId="77777777" w:rsidR="00AF7F25" w:rsidRDefault="00AF7F25">
      <w:pPr>
        <w:jc w:val="both"/>
        <w:rPr>
          <w:b/>
        </w:rPr>
      </w:pPr>
    </w:p>
    <w:p w14:paraId="7FEA44C9" w14:textId="77777777" w:rsidR="00507719" w:rsidRDefault="00507719">
      <w:pPr>
        <w:jc w:val="both"/>
        <w:rPr>
          <w:b/>
        </w:rPr>
      </w:pPr>
      <w:r>
        <w:rPr>
          <w:b/>
        </w:rPr>
        <w:t xml:space="preserve">Koolitajate kvalifikatsioon: </w:t>
      </w:r>
    </w:p>
    <w:tbl>
      <w:tblPr>
        <w:tblW w:w="9849" w:type="dxa"/>
        <w:tblCellMar>
          <w:left w:w="0" w:type="dxa"/>
          <w:right w:w="0" w:type="dxa"/>
        </w:tblCellMar>
        <w:tblLook w:val="04A0" w:firstRow="1" w:lastRow="0" w:firstColumn="1" w:lastColumn="0" w:noHBand="0" w:noVBand="1"/>
      </w:tblPr>
      <w:tblGrid>
        <w:gridCol w:w="1685"/>
        <w:gridCol w:w="8164"/>
      </w:tblGrid>
      <w:tr w:rsidR="00291C47" w:rsidRPr="00931BD7" w14:paraId="788FE9DC" w14:textId="77777777" w:rsidTr="00291C4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95DBD0B" w14:textId="77777777" w:rsidR="00291C47" w:rsidRPr="00B00AEA" w:rsidRDefault="00291C47" w:rsidP="00291C47">
            <w:r w:rsidRPr="00B00AEA">
              <w:t>Pakkuja ees- ja perekonnanimi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A29BB" w14:textId="77777777" w:rsidR="00291C47" w:rsidRDefault="00291C47" w:rsidP="00291C47">
            <w:r w:rsidRPr="00B00AEA">
              <w:t>Pakkuja kvalifikatsiooni kirjeldus</w:t>
            </w:r>
          </w:p>
        </w:tc>
      </w:tr>
      <w:tr w:rsidR="00931BD7" w:rsidRPr="00931BD7" w14:paraId="37078B7D" w14:textId="77777777" w:rsidTr="00291C4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440B91BC" w14:textId="77777777" w:rsidR="00931BD7" w:rsidRPr="00931BD7" w:rsidRDefault="00931BD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931BD7">
              <w:rPr>
                <w:rFonts w:eastAsia="Times New Roman"/>
              </w:rPr>
              <w:t>Georgi Skorobgatov</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AE2BA08" w14:textId="77777777" w:rsidR="00931BD7" w:rsidRPr="00931BD7" w:rsidRDefault="00931BD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931BD7">
              <w:rPr>
                <w:rFonts w:eastAsia="Times New Roman"/>
              </w:rPr>
              <w:t>1. Noortevaldkonnas koolitajana tegutsemise kogemus (koolitused noorsootöötajatele)</w:t>
            </w:r>
            <w:r w:rsidRPr="00931BD7">
              <w:rPr>
                <w:rFonts w:eastAsia="Times New Roman"/>
              </w:rPr>
              <w:br/>
              <w:t>vähemalt 5 aastat;</w:t>
            </w:r>
            <w:r w:rsidRPr="00931BD7">
              <w:rPr>
                <w:rFonts w:eastAsia="Times New Roman"/>
              </w:rPr>
              <w:br/>
              <w:t xml:space="preserve">Noorsootöötaja kriitiline refleksioon (8AT). 2012 Tallinna Pedagoogiline seminar </w:t>
            </w:r>
            <w:r w:rsidRPr="00931BD7">
              <w:rPr>
                <w:rFonts w:eastAsia="Times New Roman"/>
              </w:rPr>
              <w:br/>
              <w:t xml:space="preserve">Noorsootöötaja refleksioon (6 AT). 2013 Noorteagentuur </w:t>
            </w:r>
            <w:r w:rsidRPr="00931BD7">
              <w:rPr>
                <w:rFonts w:eastAsia="Times New Roman"/>
              </w:rPr>
              <w:br/>
              <w:t>Noore õppimise toetamine (Laagrikasvatajate koolitus). (48 AT) 2014 Viimsi Sport OÜ</w:t>
            </w:r>
            <w:r w:rsidRPr="00931BD7">
              <w:rPr>
                <w:rFonts w:eastAsia="Times New Roman"/>
              </w:rPr>
              <w:br/>
              <w:t>Huvikoolide juhtide refleksioonikoolitus (16 AT). 2017 Noorteagentuur</w:t>
            </w:r>
            <w:r w:rsidRPr="00931BD7">
              <w:rPr>
                <w:rFonts w:eastAsia="Times New Roman"/>
              </w:rPr>
              <w:br/>
              <w:t xml:space="preserve">Koolitajate koolitus noortevaldkonna koolitajatele, (100 AT). 2017. Korraldaja: SA Archimedes. </w:t>
            </w:r>
            <w:r w:rsidRPr="00931BD7">
              <w:rPr>
                <w:rFonts w:eastAsia="Times New Roman"/>
              </w:rPr>
              <w:br/>
              <w:t>2. Eeliseks on koolitajana tegutsemiseks vajalikud pädevused, mis on omandatud täienduskoolituse kaudu või andragoogiline ettevalmistus kõrghariduse tasemel;</w:t>
            </w:r>
            <w:r w:rsidRPr="00931BD7">
              <w:rPr>
                <w:rFonts w:eastAsia="Times New Roman"/>
              </w:rPr>
              <w:br/>
              <w:t xml:space="preserve">Haridusteaduste bakalaureus ja magister andragoogikas, Tallinna Ülikool 2004-2009. </w:t>
            </w:r>
            <w:r w:rsidRPr="00931BD7">
              <w:rPr>
                <w:rFonts w:eastAsia="Times New Roman"/>
              </w:rPr>
              <w:br/>
              <w:t>3. Koolitusteemaga seotud kogemuste olemasolu (koolitused, projektid, õpimaterjalid jne).</w:t>
            </w:r>
            <w:r w:rsidRPr="00931BD7">
              <w:rPr>
                <w:rFonts w:eastAsia="Times New Roman"/>
              </w:rPr>
              <w:br/>
              <w:t>Uurimisvaldkond: õpetajate ja täiskasvanute koolitajate refleksioon.</w:t>
            </w:r>
            <w:r w:rsidRPr="00931BD7">
              <w:rPr>
                <w:rFonts w:eastAsia="Times New Roman"/>
              </w:rPr>
              <w:br/>
              <w:t>4. Vene keele oskus tööks vajalikul tasemel (kandideerides venekeelse koolitusprogrammi juhtivkoolitajaks)</w:t>
            </w:r>
            <w:r w:rsidRPr="00931BD7">
              <w:rPr>
                <w:rFonts w:eastAsia="Times New Roman"/>
              </w:rPr>
              <w:br/>
              <w:t xml:space="preserve">Vene keele oskus C2 tasemel. </w:t>
            </w:r>
          </w:p>
        </w:tc>
      </w:tr>
      <w:tr w:rsidR="00291C47" w:rsidRPr="00931BD7" w14:paraId="6362B1D1" w14:textId="77777777" w:rsidTr="00291C4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377F184C" w14:textId="77777777" w:rsidR="00291C47" w:rsidRPr="00931BD7" w:rsidRDefault="00291C4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Riina Kütt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21D3E5F1" w14:textId="77777777" w:rsidR="00291C47" w:rsidRDefault="00291C4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Pr>
                <w:sz w:val="23"/>
                <w:szCs w:val="23"/>
                <w:shd w:val="clear" w:color="auto" w:fill="FFFFFF"/>
              </w:rPr>
              <w:t xml:space="preserve">1. Noortevaldkonnas koolitajana tegutsemise kogemus (koolitused noorsootöötajatele) vähemalt 5 aastat; Olen olnud 24 aastat Naiskodukaitsel liige ning teinud tihedat koostööd Kaitseliidu noorteorganisatsioonidega. Kaitseliidu Koolis aastatel 2001-2006 instruktorina teenistuses olles ja alates 2011. aastast vabatahtliku instruktorina olen koolitanud paralleelselt Kaitseliidu, Naiskodukaitse juhtide ja koolitajatega ka Kodutütarde ja Noorte Kotkaste juhte ja koolitajaid nii eestvedamise, koolitamise kui õppetöö kavandamise ja õppimise toetamise alaselt. </w:t>
            </w:r>
          </w:p>
          <w:p w14:paraId="59290938" w14:textId="77777777" w:rsidR="00291C47" w:rsidRDefault="00291C4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Pr>
                <w:sz w:val="23"/>
                <w:szCs w:val="23"/>
                <w:shd w:val="clear" w:color="auto" w:fill="FFFFFF"/>
              </w:rPr>
              <w:t xml:space="preserve">2. Eeliseks on koolitajana tegutsemiseks vajalikud pädevused, mis on omandatud </w:t>
            </w:r>
            <w:r>
              <w:rPr>
                <w:sz w:val="23"/>
                <w:szCs w:val="23"/>
                <w:shd w:val="clear" w:color="auto" w:fill="FFFFFF"/>
              </w:rPr>
              <w:lastRenderedPageBreak/>
              <w:t xml:space="preserve">täienduskoolituse kaudu või andragoogiline ettevalmistus kõrghariduse tasemel; Enam kui paarkümmend mitteformaalse õppe raames läbitud koolitust inimeste, ressursside, aja, projektide, probleemide, kommunikatsiooni ning õppimise toetamisest ja õppetöö juhtimisest Eestis, Taanis, Rootsis ligikaudu 12 000 AT mahus. Haridusteaduste magister andragoogikas, Tallinna Ülikool 2003-2005. Magistritöö teema „Mikroõpe täiskasvanukoolitaja koolituses“. Täiskasvanute koolitaja tase 7, tunnistuse number 111184 (2016). </w:t>
            </w:r>
          </w:p>
          <w:p w14:paraId="16538BCD" w14:textId="77777777" w:rsidR="00291C47" w:rsidRDefault="00291C4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Pr>
                <w:sz w:val="23"/>
                <w:szCs w:val="23"/>
                <w:shd w:val="clear" w:color="auto" w:fill="FFFFFF"/>
              </w:rPr>
              <w:t xml:space="preserve">3. Koolitusteemaga seotud kogemuste olemasolu (koolitused, projektid, õpimaterjalid jne). Mitteformaalses õppes õppimist toetavad teemad, mille osas koolitan ja mille osas on mul olemas õpimaterjalid: </w:t>
            </w:r>
          </w:p>
          <w:p w14:paraId="1E2704E0"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eestvedamine, grupiprotsessid, probleemilahendus, otsustuskoosolekud, ülesandepõhine juhtimine, </w:t>
            </w:r>
          </w:p>
          <w:p w14:paraId="59F2D134"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aktiivõppemeetodid ja loovad probleemilahendusmeetodid, </w:t>
            </w:r>
          </w:p>
          <w:p w14:paraId="53508AD6"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kogemusõpe ja probleemõpe, </w:t>
            </w:r>
          </w:p>
          <w:p w14:paraId="53EB1081"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koostöös õppimine ja meeskonnatöö, </w:t>
            </w:r>
          </w:p>
          <w:p w14:paraId="7BE4F9C1"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õppimine ja õpetamine töökeskkonnas, </w:t>
            </w:r>
          </w:p>
          <w:p w14:paraId="1A4E599A"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kovisiooni läbiviimine ja kovisioonigrupi käivitamine, </w:t>
            </w:r>
          </w:p>
          <w:p w14:paraId="4AD01F6B"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kootsing ja mentorlus, </w:t>
            </w:r>
          </w:p>
          <w:p w14:paraId="2D5227BC" w14:textId="77777777" w:rsidR="00291C47" w:rsidRPr="00291C47" w:rsidRDefault="00291C47" w:rsidP="00291C4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sz w:val="23"/>
                <w:szCs w:val="23"/>
                <w:shd w:val="clear" w:color="auto" w:fill="FFFFFF"/>
              </w:rPr>
            </w:pPr>
            <w:r w:rsidRPr="00291C47">
              <w:rPr>
                <w:sz w:val="23"/>
                <w:szCs w:val="23"/>
                <w:shd w:val="clear" w:color="auto" w:fill="FFFFFF"/>
              </w:rPr>
              <w:t xml:space="preserve">enesejuhtimine, eneseregulatsioon, enesehindamine, enesemääratluspädevus ja refleksioon. </w:t>
            </w:r>
          </w:p>
          <w:p w14:paraId="43CB254C" w14:textId="77777777" w:rsidR="00291C47" w:rsidRPr="00931BD7" w:rsidRDefault="00291C47" w:rsidP="00931BD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sz w:val="23"/>
                <w:szCs w:val="23"/>
                <w:shd w:val="clear" w:color="auto" w:fill="FFFFFF"/>
              </w:rPr>
              <w:t>4. Vene keele oskus tööks vajalikul tasemel (kandideerides venekeelse koolitusprogrammi juhtivkoolitajaks). Vene keeles olen valmis panustama kaaskoolitajana.</w:t>
            </w:r>
          </w:p>
        </w:tc>
      </w:tr>
    </w:tbl>
    <w:p w14:paraId="5C4C9DA1" w14:textId="77777777" w:rsidR="00931BD7" w:rsidRDefault="00931BD7">
      <w:pPr>
        <w:jc w:val="both"/>
      </w:pPr>
    </w:p>
    <w:p w14:paraId="02480940" w14:textId="77777777" w:rsidR="00291C47" w:rsidRDefault="00291C47">
      <w:pPr>
        <w:jc w:val="both"/>
      </w:pPr>
    </w:p>
    <w:p w14:paraId="209794F9" w14:textId="77777777" w:rsidR="00AF7F25" w:rsidRDefault="008951DF">
      <w:pPr>
        <w:jc w:val="both"/>
        <w:rPr>
          <w:b/>
        </w:rPr>
      </w:pPr>
      <w:r>
        <w:rPr>
          <w:b/>
        </w:rPr>
        <w:t xml:space="preserve">Lõppsätted </w:t>
      </w:r>
    </w:p>
    <w:p w14:paraId="723ADB30" w14:textId="77777777" w:rsidR="00AF7F25" w:rsidRDefault="008951DF">
      <w:pPr>
        <w:numPr>
          <w:ilvl w:val="0"/>
          <w:numId w:val="1"/>
        </w:numPr>
        <w:spacing w:after="0"/>
        <w:contextualSpacing/>
        <w:jc w:val="both"/>
      </w:pPr>
      <w:r>
        <w:t>Arve väljasta</w:t>
      </w:r>
      <w:r w:rsidR="00507719">
        <w:t>vad</w:t>
      </w:r>
      <w:r>
        <w:t xml:space="preserve"> Pakkuja</w:t>
      </w:r>
      <w:r w:rsidR="00507719">
        <w:t>d</w:t>
      </w:r>
      <w:r>
        <w:t xml:space="preserve"> pärast iga mooduli läbiviimist </w:t>
      </w:r>
      <w:r w:rsidR="00507719">
        <w:t>neljateistkümne</w:t>
      </w:r>
      <w:r>
        <w:t>päevase maksetähtajaga.</w:t>
      </w:r>
    </w:p>
    <w:p w14:paraId="56F7C343" w14:textId="77777777" w:rsidR="00507719" w:rsidRDefault="00507719">
      <w:pPr>
        <w:numPr>
          <w:ilvl w:val="0"/>
          <w:numId w:val="1"/>
        </w:numPr>
        <w:spacing w:after="0"/>
        <w:contextualSpacing/>
        <w:jc w:val="both"/>
      </w:pPr>
      <w:r>
        <w:t xml:space="preserve">Kummagi koolitaja panuse eest väljastatakse eraldi arved. </w:t>
      </w:r>
    </w:p>
    <w:p w14:paraId="7A0AC0DF" w14:textId="77777777" w:rsidR="00AF7F25" w:rsidRDefault="008951DF">
      <w:pPr>
        <w:numPr>
          <w:ilvl w:val="0"/>
          <w:numId w:val="1"/>
        </w:numPr>
        <w:spacing w:after="0"/>
        <w:contextualSpacing/>
        <w:jc w:val="both"/>
      </w:pPr>
      <w:r>
        <w:t xml:space="preserve">Pakkumise kinnitamisega nõustub Tellija selle sisu ja maksumusega. </w:t>
      </w:r>
    </w:p>
    <w:p w14:paraId="09961B8F" w14:textId="77777777" w:rsidR="00AF7F25" w:rsidRDefault="008951DF">
      <w:pPr>
        <w:numPr>
          <w:ilvl w:val="0"/>
          <w:numId w:val="1"/>
        </w:numPr>
        <w:contextualSpacing/>
        <w:jc w:val="both"/>
      </w:pPr>
      <w:r>
        <w:t>Pakkum</w:t>
      </w:r>
      <w:r w:rsidR="0052436E">
        <w:t>us</w:t>
      </w:r>
      <w:r>
        <w:t xml:space="preserve"> on koostatud Tellijalt saadud lähteülesande alusel ning pakkumise sisu on võimalik muuta vastavalt täpsustatud vajadustele ning võimalustele.  </w:t>
      </w:r>
    </w:p>
    <w:p w14:paraId="5EABE9D4" w14:textId="77777777" w:rsidR="007F0B66" w:rsidRDefault="0052436E">
      <w:pPr>
        <w:numPr>
          <w:ilvl w:val="0"/>
          <w:numId w:val="1"/>
        </w:numPr>
        <w:contextualSpacing/>
        <w:jc w:val="both"/>
      </w:pPr>
      <w:r>
        <w:t>Koolituspakkumust</w:t>
      </w:r>
      <w:r w:rsidR="007F0B66">
        <w:t xml:space="preserve"> ja selle osi on lubatud kasutada ainult koostaja kirjalikul nõusolekul. </w:t>
      </w:r>
    </w:p>
    <w:sectPr w:rsidR="007F0B66" w:rsidSect="00507719">
      <w:footerReference w:type="default" r:id="rId8"/>
      <w:pgSz w:w="12240" w:h="15840"/>
      <w:pgMar w:top="1134" w:right="1041" w:bottom="1135"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CE64" w14:textId="77777777" w:rsidR="00D96FF2" w:rsidRDefault="00D96FF2" w:rsidP="00A2097A">
      <w:pPr>
        <w:spacing w:after="0" w:line="240" w:lineRule="auto"/>
      </w:pPr>
      <w:r>
        <w:separator/>
      </w:r>
    </w:p>
  </w:endnote>
  <w:endnote w:type="continuationSeparator" w:id="0">
    <w:p w14:paraId="3A9D1CB6" w14:textId="77777777" w:rsidR="00D96FF2" w:rsidRDefault="00D96FF2" w:rsidP="00A2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660580"/>
      <w:docPartObj>
        <w:docPartGallery w:val="Page Numbers (Bottom of Page)"/>
        <w:docPartUnique/>
      </w:docPartObj>
    </w:sdtPr>
    <w:sdtEndPr/>
    <w:sdtContent>
      <w:p w14:paraId="04FA91F5" w14:textId="77777777" w:rsidR="001C619D" w:rsidRDefault="001C619D">
        <w:pPr>
          <w:pStyle w:val="Footer"/>
          <w:jc w:val="center"/>
        </w:pPr>
        <w:r>
          <w:fldChar w:fldCharType="begin"/>
        </w:r>
        <w:r>
          <w:instrText>PAGE   \* MERGEFORMAT</w:instrText>
        </w:r>
        <w:r>
          <w:fldChar w:fldCharType="separate"/>
        </w:r>
        <w:r w:rsidR="00291C47">
          <w:rPr>
            <w:noProof/>
          </w:rPr>
          <w:t>1</w:t>
        </w:r>
        <w:r>
          <w:fldChar w:fldCharType="end"/>
        </w:r>
      </w:p>
    </w:sdtContent>
  </w:sdt>
  <w:p w14:paraId="1BBE1649" w14:textId="77777777" w:rsidR="001C619D" w:rsidRDefault="001C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DDE5" w14:textId="77777777" w:rsidR="00D96FF2" w:rsidRDefault="00D96FF2" w:rsidP="00A2097A">
      <w:pPr>
        <w:spacing w:after="0" w:line="240" w:lineRule="auto"/>
      </w:pPr>
      <w:r>
        <w:separator/>
      </w:r>
    </w:p>
  </w:footnote>
  <w:footnote w:type="continuationSeparator" w:id="0">
    <w:p w14:paraId="5D2F4AD5" w14:textId="77777777" w:rsidR="00D96FF2" w:rsidRDefault="00D96FF2" w:rsidP="00A20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8C9"/>
    <w:multiLevelType w:val="multilevel"/>
    <w:tmpl w:val="E4786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662223"/>
    <w:multiLevelType w:val="multilevel"/>
    <w:tmpl w:val="846CAEEC"/>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8010DF7"/>
    <w:multiLevelType w:val="multilevel"/>
    <w:tmpl w:val="C278F6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C845029"/>
    <w:multiLevelType w:val="multilevel"/>
    <w:tmpl w:val="D31A32B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7640247"/>
    <w:multiLevelType w:val="hybridMultilevel"/>
    <w:tmpl w:val="0820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6497BDA"/>
    <w:multiLevelType w:val="hybridMultilevel"/>
    <w:tmpl w:val="A600DB0C"/>
    <w:lvl w:ilvl="0" w:tplc="8660B3D6">
      <w:start w:val="1"/>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E526DC4"/>
    <w:multiLevelType w:val="multilevel"/>
    <w:tmpl w:val="8C008372"/>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F25"/>
    <w:rsid w:val="0003581A"/>
    <w:rsid w:val="000420BC"/>
    <w:rsid w:val="000678C0"/>
    <w:rsid w:val="001864E6"/>
    <w:rsid w:val="001C619D"/>
    <w:rsid w:val="00257E82"/>
    <w:rsid w:val="00266F0E"/>
    <w:rsid w:val="00291C47"/>
    <w:rsid w:val="002A2C5A"/>
    <w:rsid w:val="004B3C71"/>
    <w:rsid w:val="00507719"/>
    <w:rsid w:val="0052436E"/>
    <w:rsid w:val="006F34A2"/>
    <w:rsid w:val="00763D0C"/>
    <w:rsid w:val="007F0B66"/>
    <w:rsid w:val="00856386"/>
    <w:rsid w:val="008951DF"/>
    <w:rsid w:val="00931BD7"/>
    <w:rsid w:val="009E12B1"/>
    <w:rsid w:val="00A2097A"/>
    <w:rsid w:val="00A41399"/>
    <w:rsid w:val="00AF7F25"/>
    <w:rsid w:val="00B12313"/>
    <w:rsid w:val="00D603F0"/>
    <w:rsid w:val="00D96FF2"/>
    <w:rsid w:val="00FC45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8137"/>
  <w15:docId w15:val="{9C23EE5B-CAF3-4509-9DB2-C5AEB17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09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97A"/>
  </w:style>
  <w:style w:type="paragraph" w:styleId="Footer">
    <w:name w:val="footer"/>
    <w:basedOn w:val="Normal"/>
    <w:link w:val="FooterChar"/>
    <w:uiPriority w:val="99"/>
    <w:unhideWhenUsed/>
    <w:rsid w:val="00A209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97A"/>
  </w:style>
  <w:style w:type="paragraph" w:styleId="ListParagraph">
    <w:name w:val="List Paragraph"/>
    <w:basedOn w:val="Normal"/>
    <w:uiPriority w:val="34"/>
    <w:qFormat/>
    <w:rsid w:val="0026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i.skorobogat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1048</Words>
  <Characters>8010</Characters>
  <Application>Microsoft Office Word</Application>
  <DocSecurity>0</DocSecurity>
  <Lines>145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Skorobogatov</dc:creator>
  <cp:lastModifiedBy>Georgi Skorobogatov</cp:lastModifiedBy>
  <cp:revision>4</cp:revision>
  <cp:lastPrinted>2018-01-07T20:09:00Z</cp:lastPrinted>
  <dcterms:created xsi:type="dcterms:W3CDTF">2018-01-07T20:09:00Z</dcterms:created>
  <dcterms:modified xsi:type="dcterms:W3CDTF">2021-03-29T23:03:00Z</dcterms:modified>
</cp:coreProperties>
</file>